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статистика</w:t>
            </w:r>
          </w:p>
          <w:p>
            <w:pPr>
              <w:jc w:val="center"/>
              <w:spacing w:after="0" w:line="240" w:lineRule="auto"/>
              <w:rPr>
                <w:sz w:val="32"/>
                <w:szCs w:val="32"/>
              </w:rPr>
            </w:pPr>
            <w:r>
              <w:rPr>
                <w:rFonts w:ascii="Times New Roman" w:hAnsi="Times New Roman" w:cs="Times New Roman"/>
                <w:color w:val="#000000"/>
                <w:sz w:val="32"/>
                <w:szCs w:val="32"/>
              </w:rPr>
              <w:t> К.М.01.07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33.1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статистика»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К.М.01.07 «Социальная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методы диагностики причин, ухудшающих условия жизнедеятельности граждан</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уметь применять методы диагностики причин, ухудшающих условия жизнедеятельности граждан</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владеть комплексными подходами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ИУК-1.2 уметь анализировать задачу, выделяя ее базовые составляющие, определяя, интерпретируя и ранжируя информацию, требуемую для решения поставленной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ИУК-1.3 уметь осуществлять поиск информации для решения поставленной задачи по различным типам запросов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ИУК-1.4 уметь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ИУК-1.5 владеть  анализом задачи, выделяя ее базовые составляющие, осуществлять декомпозицию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00.12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К.М.01.07 «Социальная статистика»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3 "Социально-бытовые и социально-правовые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Экономические основы социальной работы</w:t>
            </w:r>
          </w:p>
          <w:p>
            <w:pPr>
              <w:jc w:val="center"/>
              <w:spacing w:after="0" w:line="240" w:lineRule="auto"/>
              <w:rPr>
                <w:sz w:val="22"/>
                <w:szCs w:val="22"/>
              </w:rPr>
            </w:pPr>
            <w:r>
              <w:rPr>
                <w:rFonts w:ascii="Times New Roman" w:hAnsi="Times New Roman" w:cs="Times New Roman"/>
                <w:color w:val="#000000"/>
                <w:sz w:val="22"/>
                <w:szCs w:val="22"/>
              </w:rPr>
              <w:t> Социальная защита и социальное обслуживание населения</w:t>
            </w:r>
          </w:p>
          <w:p>
            <w:pPr>
              <w:jc w:val="center"/>
              <w:spacing w:after="0" w:line="240" w:lineRule="auto"/>
              <w:rPr>
                <w:sz w:val="22"/>
                <w:szCs w:val="22"/>
              </w:rPr>
            </w:pPr>
            <w:r>
              <w:rPr>
                <w:rFonts w:ascii="Times New Roman" w:hAnsi="Times New Roman" w:cs="Times New Roman"/>
                <w:color w:val="#000000"/>
                <w:sz w:val="22"/>
                <w:szCs w:val="22"/>
              </w:rPr>
              <w:t> Социальная политика</w:t>
            </w:r>
          </w:p>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демография</w:t>
            </w:r>
          </w:p>
          <w:p>
            <w:pPr>
              <w:jc w:val="center"/>
              <w:spacing w:after="0" w:line="240" w:lineRule="auto"/>
              <w:rPr>
                <w:sz w:val="22"/>
                <w:szCs w:val="22"/>
              </w:rPr>
            </w:pPr>
            <w:r>
              <w:rPr>
                <w:rFonts w:ascii="Times New Roman" w:hAnsi="Times New Roman" w:cs="Times New Roman"/>
                <w:color w:val="#000000"/>
                <w:sz w:val="22"/>
                <w:szCs w:val="22"/>
              </w:rPr>
              <w:t> Занятость населения и ее регулирование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основные направления социальной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методы, задачи и организация социальной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социальной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Положения социальной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Статистические методы исследований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Графическое изображение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показатели в оценке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исследования социальных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методов исследования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методов исследований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Население и значение его статистического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показателей движения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статики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движения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уровня жизни населения и человеческое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Обощающие показатели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показателелй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показателей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рынка труда и трудовой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показателей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показателей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социального обеспечения и социальной</w:t>
            </w:r>
          </w:p>
          <w:p>
            <w:pPr>
              <w:jc w:val="left"/>
              <w:spacing w:after="0" w:line="240" w:lineRule="auto"/>
              <w:rPr>
                <w:sz w:val="24"/>
                <w:szCs w:val="24"/>
              </w:rPr>
            </w:pPr>
            <w:r>
              <w:rPr>
                <w:rFonts w:ascii="Times New Roman" w:hAnsi="Times New Roman" w:cs="Times New Roman"/>
                <w:b/>
                <w:color w:val="#000000"/>
                <w:sz w:val="24"/>
                <w:szCs w:val="24"/>
              </w:rPr>
              <w:t>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показателей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Хараткеристика показателей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статистики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статистики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статистики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статистики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Статистика уровня</w:t>
            </w:r>
          </w:p>
          <w:p>
            <w:pPr>
              <w:jc w:val="left"/>
              <w:spacing w:after="0" w:line="240" w:lineRule="auto"/>
              <w:rPr>
                <w:sz w:val="24"/>
                <w:szCs w:val="24"/>
              </w:rPr>
            </w:pPr>
            <w:r>
              <w:rPr>
                <w:rFonts w:ascii="Times New Roman" w:hAnsi="Times New Roman" w:cs="Times New Roman"/>
                <w:b/>
                <w:color w:val="#000000"/>
                <w:sz w:val="24"/>
                <w:szCs w:val="24"/>
              </w:rPr>
              <w:t> развития образования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статистики уровня</w:t>
            </w:r>
          </w:p>
          <w:p>
            <w:pPr>
              <w:jc w:val="left"/>
              <w:spacing w:after="0" w:line="240" w:lineRule="auto"/>
              <w:rPr>
                <w:sz w:val="24"/>
                <w:szCs w:val="24"/>
              </w:rPr>
            </w:pPr>
            <w:r>
              <w:rPr>
                <w:rFonts w:ascii="Times New Roman" w:hAnsi="Times New Roman" w:cs="Times New Roman"/>
                <w:color w:val="#000000"/>
                <w:sz w:val="24"/>
                <w:szCs w:val="24"/>
              </w:rPr>
              <w:t> развития образования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уровня</w:t>
            </w:r>
          </w:p>
          <w:p>
            <w:pPr>
              <w:jc w:val="left"/>
              <w:spacing w:after="0" w:line="240" w:lineRule="auto"/>
              <w:rPr>
                <w:sz w:val="24"/>
                <w:szCs w:val="24"/>
              </w:rPr>
            </w:pPr>
            <w:r>
              <w:rPr>
                <w:rFonts w:ascii="Times New Roman" w:hAnsi="Times New Roman" w:cs="Times New Roman"/>
                <w:color w:val="#000000"/>
                <w:sz w:val="24"/>
                <w:szCs w:val="24"/>
              </w:rPr>
              <w:t> развития образования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статистики уровня</w:t>
            </w:r>
          </w:p>
          <w:p>
            <w:pPr>
              <w:jc w:val="left"/>
              <w:spacing w:after="0" w:line="240" w:lineRule="auto"/>
              <w:rPr>
                <w:sz w:val="24"/>
                <w:szCs w:val="24"/>
              </w:rPr>
            </w:pPr>
            <w:r>
              <w:rPr>
                <w:rFonts w:ascii="Times New Roman" w:hAnsi="Times New Roman" w:cs="Times New Roman"/>
                <w:color w:val="#000000"/>
                <w:sz w:val="24"/>
                <w:szCs w:val="24"/>
              </w:rPr>
              <w:t> развития образования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484.0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методы, задачи и организация социальной статистики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основные направления социальной статистики.</w:t>
            </w:r>
          </w:p>
          <w:p>
            <w:pPr>
              <w:jc w:val="both"/>
              <w:spacing w:after="0" w:line="240" w:lineRule="auto"/>
              <w:rPr>
                <w:sz w:val="24"/>
                <w:szCs w:val="24"/>
              </w:rPr>
            </w:pPr>
            <w:r>
              <w:rPr>
                <w:rFonts w:ascii="Times New Roman" w:hAnsi="Times New Roman" w:cs="Times New Roman"/>
                <w:color w:val="#000000"/>
                <w:sz w:val="24"/>
                <w:szCs w:val="24"/>
              </w:rPr>
              <w:t> Связь социальной социологией и другими науками.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Статическое наблюдение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сводки материалов отчетности и специально организованного наблюдения в экономических и социальных исследованиях. Статистическое наблюдение: цель, объект, единица наблюдения, единица совокупности. Виды статистического наблюдения. Ошибки наблюдения и методы проверки полноты и качества полученных данных. Значение метода и основные задачи статистических группировок. Группировочный признак. Виды группировок: вариационные (структурные), типологические, аналитические. Определение числа групп. Группировка по атрибутивным признакам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Графическое изображение статистических данных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Графическое изображение рядов распределения. Понятие о статистической таблице, ее значение в изложении результата статистической сводки. Макет таблицы, подлежащее и сказуемое. Виды таблиц по характеру подлежащего. Основные правила построения таблиц.</w:t>
            </w:r>
          </w:p>
        </w:tc>
      </w:tr>
      <w:tr>
        <w:trPr>
          <w:trHeight w:hRule="exact" w:val="303.849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показатели в оценке социальной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6.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статистических показателях: их значение и функции в исследовании в социальной работе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Население и значение его статистического изучения</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Статистическое изучение численности населения. Перепись населения как важнейший источников статистической информации о численности и составе населения. Понятие естественного движения и миграции населения.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 уровня жизни населения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«уровень жизни», составляющие уровня жизни населения, социальные нормативы и потребности. Задачи изучение уровня жизни, существующие системы показателей уровня жизни и методы оценки уровня жизни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Обощающие показатели статистики уровня жизни населения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населения. Основные источники доходов населения. Личные номинальные доходы. Прожиточный минимум. Бюджет прожиточного минимума. Наборы прожиточного минимума. Расходы семьи, их состав.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статистики рынка труда и занятости населения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рабочей силы по экономической активности и статусу занятости.</w:t>
            </w:r>
          </w:p>
          <w:p>
            <w:pPr>
              <w:jc w:val="both"/>
              <w:spacing w:after="0" w:line="240" w:lineRule="auto"/>
              <w:rPr>
                <w:sz w:val="24"/>
                <w:szCs w:val="24"/>
              </w:rPr>
            </w:pPr>
            <w:r>
              <w:rPr>
                <w:rFonts w:ascii="Times New Roman" w:hAnsi="Times New Roman" w:cs="Times New Roman"/>
                <w:color w:val="#000000"/>
                <w:sz w:val="24"/>
                <w:szCs w:val="24"/>
              </w:rPr>
              <w:t> Экономически активное население (рабочая сила). Уровень экономической активности населения. Занятые лица. Безработные. Уровень безработицы.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 социального обеспечения и социальной защиты населения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статистического изучения социального обеспечения. Классификация</w:t>
            </w:r>
          </w:p>
          <w:p>
            <w:pPr>
              <w:jc w:val="both"/>
              <w:spacing w:after="0" w:line="240" w:lineRule="auto"/>
              <w:rPr>
                <w:sz w:val="24"/>
                <w:szCs w:val="24"/>
              </w:rPr>
            </w:pPr>
            <w:r>
              <w:rPr>
                <w:rFonts w:ascii="Times New Roman" w:hAnsi="Times New Roman" w:cs="Times New Roman"/>
                <w:color w:val="#000000"/>
                <w:sz w:val="24"/>
                <w:szCs w:val="24"/>
              </w:rPr>
              <w:t> видов социальных услуг.</w:t>
            </w:r>
          </w:p>
          <w:p>
            <w:pPr>
              <w:jc w:val="both"/>
              <w:spacing w:after="0" w:line="240" w:lineRule="auto"/>
              <w:rPr>
                <w:sz w:val="24"/>
                <w:szCs w:val="24"/>
              </w:rPr>
            </w:pPr>
            <w:r>
              <w:rPr>
                <w:rFonts w:ascii="Times New Roman" w:hAnsi="Times New Roman" w:cs="Times New Roman"/>
                <w:color w:val="#000000"/>
                <w:sz w:val="24"/>
                <w:szCs w:val="24"/>
              </w:rPr>
              <w:t> Система показателей социальной работы: контингент, объём, структура. Уровень</w:t>
            </w:r>
          </w:p>
          <w:p>
            <w:pPr>
              <w:jc w:val="both"/>
              <w:spacing w:after="0" w:line="240" w:lineRule="auto"/>
              <w:rPr>
                <w:sz w:val="24"/>
                <w:szCs w:val="24"/>
              </w:rPr>
            </w:pPr>
            <w:r>
              <w:rPr>
                <w:rFonts w:ascii="Times New Roman" w:hAnsi="Times New Roman" w:cs="Times New Roman"/>
                <w:color w:val="#000000"/>
                <w:sz w:val="24"/>
                <w:szCs w:val="24"/>
              </w:rPr>
              <w:t> эффективности социальной работы.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статистики жилищных условий и социальной инфраструктуры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значение статистического изучения проблем рынка жилья. Статистика жилищных условий населения. Статистика жилищно-коммунальных услуг.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статистики здоровья и заболеваемости населения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статистические показатели здоровья населения. Характеристика деятельности учреждений здравоохранения и оценка уровня медицинской помощи населению.</w:t>
            </w:r>
          </w:p>
          <w:p>
            <w:pPr>
              <w:jc w:val="both"/>
              <w:spacing w:after="0" w:line="240" w:lineRule="auto"/>
              <w:rPr>
                <w:sz w:val="24"/>
                <w:szCs w:val="24"/>
              </w:rPr>
            </w:pPr>
            <w:r>
              <w:rPr>
                <w:rFonts w:ascii="Times New Roman" w:hAnsi="Times New Roman" w:cs="Times New Roman"/>
                <w:color w:val="#000000"/>
                <w:sz w:val="24"/>
                <w:szCs w:val="24"/>
              </w:rPr>
              <w:t> Методика изучения общей заболеваемости. Методика изучения инфекционной заболеваемости. Методика изучения важнейших неэпидемических заболеваний. Методика изучения госпитализированной заболеваемости. Методика изучения заболеваемости по данным медосмотров. Методика изучения заболеваемости с временной утратой трудоспособности и по данным о причинах смерти. Целевые медицинские осмотры.</w:t>
            </w:r>
          </w:p>
          <w:p>
            <w:pPr>
              <w:jc w:val="both"/>
              <w:spacing w:after="0" w:line="240" w:lineRule="auto"/>
              <w:rPr>
                <w:sz w:val="24"/>
                <w:szCs w:val="24"/>
              </w:rPr>
            </w:pPr>
            <w:r>
              <w:rPr>
                <w:rFonts w:ascii="Times New Roman" w:hAnsi="Times New Roman" w:cs="Times New Roman"/>
                <w:color w:val="#000000"/>
                <w:sz w:val="24"/>
                <w:szCs w:val="24"/>
              </w:rPr>
              <w:t> Показатели инвалидности. Показатели реабилитации.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статистики уровня</w:t>
            </w:r>
          </w:p>
          <w:p>
            <w:pPr>
              <w:jc w:val="center"/>
              <w:spacing w:after="0" w:line="240" w:lineRule="auto"/>
              <w:rPr>
                <w:sz w:val="24"/>
                <w:szCs w:val="24"/>
              </w:rPr>
            </w:pPr>
            <w:r>
              <w:rPr>
                <w:rFonts w:ascii="Times New Roman" w:hAnsi="Times New Roman" w:cs="Times New Roman"/>
                <w:b/>
                <w:color w:val="#000000"/>
                <w:sz w:val="24"/>
                <w:szCs w:val="24"/>
              </w:rPr>
              <w:t> развития образования населения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Статистическое изучение дошкольного и школьного образования. Анализ статистических показателей профессионального образования в социальной статистике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исследования социальных процессов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Проведение статистического наблюдения. Обработка полученных данных, их анализ и интерпретация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показателей движения населения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абсолютных и относительных показателей естественного движения населения, миграции населения.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статистики уровня жизни населения.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располоагаемого дохода. Определение степени неравенства доходов в обществе. Личные номинальные доходы. Личные располагаемые доходы.</w:t>
            </w:r>
          </w:p>
          <w:p>
            <w:pPr>
              <w:jc w:val="both"/>
              <w:spacing w:after="0" w:line="240" w:lineRule="auto"/>
              <w:rPr>
                <w:sz w:val="24"/>
                <w:szCs w:val="24"/>
              </w:rPr>
            </w:pPr>
            <w:r>
              <w:rPr>
                <w:rFonts w:ascii="Times New Roman" w:hAnsi="Times New Roman" w:cs="Times New Roman"/>
                <w:color w:val="#000000"/>
                <w:sz w:val="24"/>
                <w:szCs w:val="24"/>
              </w:rPr>
              <w:t> Реально располагаемые доходы населения. Индекс реальных располагаемых доходов.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статистики рынка труда и занятости населения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абсолютных и относительных показателей занятости населения. Баланс трудовых ресурсов.</w:t>
            </w:r>
          </w:p>
          <w:p>
            <w:pPr>
              <w:jc w:val="both"/>
              <w:spacing w:after="0" w:line="240" w:lineRule="auto"/>
              <w:rPr>
                <w:sz w:val="24"/>
                <w:szCs w:val="24"/>
              </w:rPr>
            </w:pPr>
            <w:r>
              <w:rPr>
                <w:rFonts w:ascii="Times New Roman" w:hAnsi="Times New Roman" w:cs="Times New Roman"/>
                <w:color w:val="#000000"/>
                <w:sz w:val="24"/>
                <w:szCs w:val="24"/>
              </w:rPr>
              <w:t> Рабочее время. Календарный фонд рабочего времени, его структура. Относительные показатели неиспользованного рабочего времени.</w:t>
            </w:r>
          </w:p>
          <w:p>
            <w:pPr>
              <w:jc w:val="both"/>
              <w:spacing w:after="0" w:line="240" w:lineRule="auto"/>
              <w:rPr>
                <w:sz w:val="24"/>
                <w:szCs w:val="24"/>
              </w:rPr>
            </w:pPr>
            <w:r>
              <w:rPr>
                <w:rFonts w:ascii="Times New Roman" w:hAnsi="Times New Roman" w:cs="Times New Roman"/>
                <w:color w:val="#000000"/>
                <w:sz w:val="24"/>
                <w:szCs w:val="24"/>
              </w:rPr>
              <w:t> Анализ динамики производительности труда: индексы натуральные, трудовые и стоимостные.</w:t>
            </w:r>
          </w:p>
          <w:p>
            <w:pPr>
              <w:jc w:val="both"/>
              <w:spacing w:after="0" w:line="240" w:lineRule="auto"/>
              <w:rPr>
                <w:sz w:val="24"/>
                <w:szCs w:val="24"/>
              </w:rPr>
            </w:pPr>
            <w:r>
              <w:rPr>
                <w:rFonts w:ascii="Times New Roman" w:hAnsi="Times New Roman" w:cs="Times New Roman"/>
                <w:color w:val="#000000"/>
                <w:sz w:val="24"/>
                <w:szCs w:val="24"/>
              </w:rPr>
              <w:t> Статистика оплаты труда. Показатели изменения оплаты труда предприятия.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статистики социального обеспечения и социальной защиты населения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пенсионного обеспечения, относительных показателей инвалидности,</w:t>
            </w:r>
          </w:p>
          <w:p>
            <w:pPr>
              <w:jc w:val="both"/>
              <w:spacing w:after="0" w:line="240" w:lineRule="auto"/>
              <w:rPr>
                <w:sz w:val="24"/>
                <w:szCs w:val="24"/>
              </w:rPr>
            </w:pPr>
            <w:r>
              <w:rPr>
                <w:rFonts w:ascii="Times New Roman" w:hAnsi="Times New Roman" w:cs="Times New Roman"/>
                <w:color w:val="#000000"/>
                <w:sz w:val="24"/>
                <w:szCs w:val="24"/>
              </w:rPr>
              <w:t> структуры социальных услуг, социальной поддержки населения. Определение уровеня эффективности социальной работы.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статистики жилищных условий и социальной инфраструктуры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статистики жилищных условий и социальной инфраструктуры: показателей обслуживания и финансирования жилищного фонда, оценки населением жилищных условий, показателей жилищных расходов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статистики здоровья и заболеваемости населения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изучения общей заболеваемости.</w:t>
            </w:r>
          </w:p>
          <w:p>
            <w:pPr>
              <w:jc w:val="both"/>
              <w:spacing w:after="0" w:line="240" w:lineRule="auto"/>
              <w:rPr>
                <w:sz w:val="24"/>
                <w:szCs w:val="24"/>
              </w:rPr>
            </w:pPr>
            <w:r>
              <w:rPr>
                <w:rFonts w:ascii="Times New Roman" w:hAnsi="Times New Roman" w:cs="Times New Roman"/>
                <w:color w:val="#000000"/>
                <w:sz w:val="24"/>
                <w:szCs w:val="24"/>
              </w:rPr>
              <w:t> Показатели изучения инфекционной заболеваемости.</w:t>
            </w:r>
          </w:p>
          <w:p>
            <w:pPr>
              <w:jc w:val="both"/>
              <w:spacing w:after="0" w:line="240" w:lineRule="auto"/>
              <w:rPr>
                <w:sz w:val="24"/>
                <w:szCs w:val="24"/>
              </w:rPr>
            </w:pPr>
            <w:r>
              <w:rPr>
                <w:rFonts w:ascii="Times New Roman" w:hAnsi="Times New Roman" w:cs="Times New Roman"/>
                <w:color w:val="#000000"/>
                <w:sz w:val="24"/>
                <w:szCs w:val="24"/>
              </w:rPr>
              <w:t> Показатели изучения важнейших неэпидемических заболеваний</w:t>
            </w:r>
          </w:p>
          <w:p>
            <w:pPr>
              <w:jc w:val="both"/>
              <w:spacing w:after="0" w:line="240" w:lineRule="auto"/>
              <w:rPr>
                <w:sz w:val="24"/>
                <w:szCs w:val="24"/>
              </w:rPr>
            </w:pPr>
            <w:r>
              <w:rPr>
                <w:rFonts w:ascii="Times New Roman" w:hAnsi="Times New Roman" w:cs="Times New Roman"/>
                <w:color w:val="#000000"/>
                <w:sz w:val="24"/>
                <w:szCs w:val="24"/>
              </w:rPr>
              <w:t> Показатели изучения госпитализированной заболеваемости.</w:t>
            </w:r>
          </w:p>
          <w:p>
            <w:pPr>
              <w:jc w:val="both"/>
              <w:spacing w:after="0" w:line="240" w:lineRule="auto"/>
              <w:rPr>
                <w:sz w:val="24"/>
                <w:szCs w:val="24"/>
              </w:rPr>
            </w:pPr>
            <w:r>
              <w:rPr>
                <w:rFonts w:ascii="Times New Roman" w:hAnsi="Times New Roman" w:cs="Times New Roman"/>
                <w:color w:val="#000000"/>
                <w:sz w:val="24"/>
                <w:szCs w:val="24"/>
              </w:rPr>
              <w:t> Показатели изучения заболеваемости по данным медосмотров.</w:t>
            </w:r>
          </w:p>
          <w:p>
            <w:pPr>
              <w:jc w:val="both"/>
              <w:spacing w:after="0" w:line="240" w:lineRule="auto"/>
              <w:rPr>
                <w:sz w:val="24"/>
                <w:szCs w:val="24"/>
              </w:rPr>
            </w:pPr>
            <w:r>
              <w:rPr>
                <w:rFonts w:ascii="Times New Roman" w:hAnsi="Times New Roman" w:cs="Times New Roman"/>
                <w:color w:val="#000000"/>
                <w:sz w:val="24"/>
                <w:szCs w:val="24"/>
              </w:rPr>
              <w:t> Показатели изучения заболеваемости с временной утратой трудоспособности и по данным о причинах смерти.</w:t>
            </w:r>
          </w:p>
          <w:p>
            <w:pPr>
              <w:jc w:val="both"/>
              <w:spacing w:after="0" w:line="240" w:lineRule="auto"/>
              <w:rPr>
                <w:sz w:val="24"/>
                <w:szCs w:val="24"/>
              </w:rPr>
            </w:pPr>
            <w:r>
              <w:rPr>
                <w:rFonts w:ascii="Times New Roman" w:hAnsi="Times New Roman" w:cs="Times New Roman"/>
                <w:color w:val="#000000"/>
                <w:sz w:val="24"/>
                <w:szCs w:val="24"/>
              </w:rPr>
              <w:t> Показатели инвалидности.</w:t>
            </w:r>
          </w:p>
          <w:p>
            <w:pPr>
              <w:jc w:val="both"/>
              <w:spacing w:after="0" w:line="240" w:lineRule="auto"/>
              <w:rPr>
                <w:sz w:val="24"/>
                <w:szCs w:val="24"/>
              </w:rPr>
            </w:pPr>
            <w:r>
              <w:rPr>
                <w:rFonts w:ascii="Times New Roman" w:hAnsi="Times New Roman" w:cs="Times New Roman"/>
                <w:color w:val="#000000"/>
                <w:sz w:val="24"/>
                <w:szCs w:val="24"/>
              </w:rPr>
              <w:t> Показатели реабилитации.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уровня</w:t>
            </w:r>
          </w:p>
          <w:p>
            <w:pPr>
              <w:jc w:val="center"/>
              <w:spacing w:after="0" w:line="240" w:lineRule="auto"/>
              <w:rPr>
                <w:sz w:val="24"/>
                <w:szCs w:val="24"/>
              </w:rPr>
            </w:pPr>
            <w:r>
              <w:rPr>
                <w:rFonts w:ascii="Times New Roman" w:hAnsi="Times New Roman" w:cs="Times New Roman"/>
                <w:b/>
                <w:color w:val="#000000"/>
                <w:sz w:val="24"/>
                <w:szCs w:val="24"/>
              </w:rPr>
              <w:t> развития образования населения.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уровней образования Показатели числа учебных заведений, контингенте обучающихся, характеристики внутренней эффективности процесса обучения. Данные о приеме в учебные заведения, выпуске специалистов.</w:t>
            </w:r>
          </w:p>
          <w:p>
            <w:pPr>
              <w:jc w:val="both"/>
              <w:spacing w:after="0" w:line="240" w:lineRule="auto"/>
              <w:rPr>
                <w:sz w:val="24"/>
                <w:szCs w:val="24"/>
              </w:rPr>
            </w:pPr>
            <w:r>
              <w:rPr>
                <w:rFonts w:ascii="Times New Roman" w:hAnsi="Times New Roman" w:cs="Times New Roman"/>
                <w:color w:val="#000000"/>
                <w:sz w:val="24"/>
                <w:szCs w:val="24"/>
              </w:rPr>
              <w:t> Количественные и качественные характеристики преподавательского персонала, состояние материально-технической базы учебных заведений.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Положения социальной статистики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и методы социальной статистики.</w:t>
            </w:r>
          </w:p>
          <w:p>
            <w:pPr>
              <w:jc w:val="left"/>
              <w:spacing w:after="0" w:line="240" w:lineRule="auto"/>
              <w:rPr>
                <w:sz w:val="24"/>
                <w:szCs w:val="24"/>
              </w:rPr>
            </w:pPr>
            <w:r>
              <w:rPr>
                <w:rFonts w:ascii="Times New Roman" w:hAnsi="Times New Roman" w:cs="Times New Roman"/>
                <w:color w:val="#000000"/>
                <w:sz w:val="24"/>
                <w:szCs w:val="24"/>
              </w:rPr>
              <w:t> 2.Задачи и организация социальной статистики.</w:t>
            </w:r>
          </w:p>
          <w:p>
            <w:pPr>
              <w:jc w:val="left"/>
              <w:spacing w:after="0" w:line="240" w:lineRule="auto"/>
              <w:rPr>
                <w:sz w:val="24"/>
                <w:szCs w:val="24"/>
              </w:rPr>
            </w:pPr>
            <w:r>
              <w:rPr>
                <w:rFonts w:ascii="Times New Roman" w:hAnsi="Times New Roman" w:cs="Times New Roman"/>
                <w:color w:val="#000000"/>
                <w:sz w:val="24"/>
                <w:szCs w:val="24"/>
              </w:rPr>
              <w:t> 3.Статистика социальной структуры населения.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методов исследований в социальной работе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1.Статистическое наблюдение</w:t>
            </w:r>
          </w:p>
          <w:p>
            <w:pPr>
              <w:jc w:val="left"/>
              <w:spacing w:after="0" w:line="240" w:lineRule="auto"/>
              <w:rPr>
                <w:sz w:val="24"/>
                <w:szCs w:val="24"/>
              </w:rPr>
            </w:pPr>
            <w:r>
              <w:rPr>
                <w:rFonts w:ascii="Times New Roman" w:hAnsi="Times New Roman" w:cs="Times New Roman"/>
                <w:color w:val="#000000"/>
                <w:sz w:val="24"/>
                <w:szCs w:val="24"/>
              </w:rPr>
              <w:t> 2.Статистические группировки</w:t>
            </w:r>
          </w:p>
          <w:p>
            <w:pPr>
              <w:jc w:val="left"/>
              <w:spacing w:after="0" w:line="240" w:lineRule="auto"/>
              <w:rPr>
                <w:sz w:val="24"/>
                <w:szCs w:val="24"/>
              </w:rPr>
            </w:pPr>
            <w:r>
              <w:rPr>
                <w:rFonts w:ascii="Times New Roman" w:hAnsi="Times New Roman" w:cs="Times New Roman"/>
                <w:color w:val="#000000"/>
                <w:sz w:val="24"/>
                <w:szCs w:val="24"/>
              </w:rPr>
              <w:t> 3.Графическое изображение статистических данных</w:t>
            </w:r>
          </w:p>
          <w:p>
            <w:pPr>
              <w:jc w:val="left"/>
              <w:spacing w:after="0" w:line="240" w:lineRule="auto"/>
              <w:rPr>
                <w:sz w:val="24"/>
                <w:szCs w:val="24"/>
              </w:rPr>
            </w:pPr>
            <w:r>
              <w:rPr>
                <w:rFonts w:ascii="Times New Roman" w:hAnsi="Times New Roman" w:cs="Times New Roman"/>
                <w:color w:val="#000000"/>
                <w:sz w:val="24"/>
                <w:szCs w:val="24"/>
              </w:rPr>
              <w:t> 4.Статистические показатели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движения населения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1.Статистика численности населения</w:t>
            </w:r>
          </w:p>
          <w:p>
            <w:pPr>
              <w:jc w:val="left"/>
              <w:spacing w:after="0" w:line="240" w:lineRule="auto"/>
              <w:rPr>
                <w:sz w:val="24"/>
                <w:szCs w:val="24"/>
              </w:rPr>
            </w:pPr>
            <w:r>
              <w:rPr>
                <w:rFonts w:ascii="Times New Roman" w:hAnsi="Times New Roman" w:cs="Times New Roman"/>
                <w:color w:val="#000000"/>
                <w:sz w:val="24"/>
                <w:szCs w:val="24"/>
              </w:rPr>
              <w:t> 2.Статистика размещения и состава населения,</w:t>
            </w:r>
          </w:p>
          <w:p>
            <w:pPr>
              <w:jc w:val="left"/>
              <w:spacing w:after="0" w:line="240" w:lineRule="auto"/>
              <w:rPr>
                <w:sz w:val="24"/>
                <w:szCs w:val="24"/>
              </w:rPr>
            </w:pPr>
            <w:r>
              <w:rPr>
                <w:rFonts w:ascii="Times New Roman" w:hAnsi="Times New Roman" w:cs="Times New Roman"/>
                <w:color w:val="#000000"/>
                <w:sz w:val="24"/>
                <w:szCs w:val="24"/>
              </w:rPr>
              <w:t> 3.Статистика естественного движения, миграции воспроизводства населения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показателей статистики уровня жизни населения</w:t>
            </w:r>
          </w:p>
        </w:tc>
      </w:tr>
      <w:tr>
        <w:trPr>
          <w:trHeight w:hRule="exact" w:val="21.31518"/>
        </w:trPr>
        <w:tc>
          <w:tcPr>
            <w:tcW w:w="9640" w:type="dxa"/>
          </w:tcPr>
          <w:p/>
        </w:tc>
      </w:tr>
      <w:tr>
        <w:trPr>
          <w:trHeight w:hRule="exact" w:val="677.964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1.Обобщающие показатели уровня жизни.</w:t>
            </w:r>
          </w:p>
          <w:p>
            <w:pPr>
              <w:jc w:val="left"/>
              <w:spacing w:after="0" w:line="240" w:lineRule="auto"/>
              <w:rPr>
                <w:sz w:val="24"/>
                <w:szCs w:val="24"/>
              </w:rPr>
            </w:pPr>
            <w:r>
              <w:rPr>
                <w:rFonts w:ascii="Times New Roman" w:hAnsi="Times New Roman" w:cs="Times New Roman"/>
                <w:color w:val="#000000"/>
                <w:sz w:val="24"/>
                <w:szCs w:val="24"/>
              </w:rPr>
              <w:t> 2.Показатели развития человеческого потенциала.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3.Показатели и источники данных статистики потребления.</w:t>
            </w:r>
          </w:p>
          <w:p>
            <w:pPr>
              <w:jc w:val="left"/>
              <w:spacing w:after="0" w:line="240" w:lineRule="auto"/>
              <w:rPr>
                <w:sz w:val="24"/>
                <w:szCs w:val="24"/>
              </w:rPr>
            </w:pPr>
            <w:r>
              <w:rPr>
                <w:rFonts w:ascii="Times New Roman" w:hAnsi="Times New Roman" w:cs="Times New Roman"/>
                <w:color w:val="#000000"/>
                <w:sz w:val="24"/>
                <w:szCs w:val="24"/>
              </w:rPr>
              <w:t> 4.Статистические методы изучения потребления.</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показателей статистики рынка труда и занятости населения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1.Изучение занятости и безработицы населения.</w:t>
            </w:r>
          </w:p>
          <w:p>
            <w:pPr>
              <w:jc w:val="left"/>
              <w:spacing w:after="0" w:line="240" w:lineRule="auto"/>
              <w:rPr>
                <w:sz w:val="24"/>
                <w:szCs w:val="24"/>
              </w:rPr>
            </w:pPr>
            <w:r>
              <w:rPr>
                <w:rFonts w:ascii="Times New Roman" w:hAnsi="Times New Roman" w:cs="Times New Roman"/>
                <w:color w:val="#000000"/>
                <w:sz w:val="24"/>
                <w:szCs w:val="24"/>
              </w:rPr>
              <w:t> статистическое изучение трудовых ресурсов.</w:t>
            </w:r>
          </w:p>
          <w:p>
            <w:pPr>
              <w:jc w:val="left"/>
              <w:spacing w:after="0" w:line="240" w:lineRule="auto"/>
              <w:rPr>
                <w:sz w:val="24"/>
                <w:szCs w:val="24"/>
              </w:rPr>
            </w:pPr>
            <w:r>
              <w:rPr>
                <w:rFonts w:ascii="Times New Roman" w:hAnsi="Times New Roman" w:cs="Times New Roman"/>
                <w:color w:val="#000000"/>
                <w:sz w:val="24"/>
                <w:szCs w:val="24"/>
              </w:rPr>
              <w:t> 2.Производительность труда и оценка влияния</w:t>
            </w:r>
          </w:p>
          <w:p>
            <w:pPr>
              <w:jc w:val="left"/>
              <w:spacing w:after="0" w:line="240" w:lineRule="auto"/>
              <w:rPr>
                <w:sz w:val="24"/>
                <w:szCs w:val="24"/>
              </w:rPr>
            </w:pPr>
            <w:r>
              <w:rPr>
                <w:rFonts w:ascii="Times New Roman" w:hAnsi="Times New Roman" w:cs="Times New Roman"/>
                <w:color w:val="#000000"/>
                <w:sz w:val="24"/>
                <w:szCs w:val="24"/>
              </w:rPr>
              <w:t> структурных факторов на ее динамику.</w:t>
            </w:r>
          </w:p>
          <w:p>
            <w:pPr>
              <w:jc w:val="left"/>
              <w:spacing w:after="0" w:line="240" w:lineRule="auto"/>
              <w:rPr>
                <w:sz w:val="24"/>
                <w:szCs w:val="24"/>
              </w:rPr>
            </w:pPr>
            <w:r>
              <w:rPr>
                <w:rFonts w:ascii="Times New Roman" w:hAnsi="Times New Roman" w:cs="Times New Roman"/>
                <w:color w:val="#000000"/>
                <w:sz w:val="24"/>
                <w:szCs w:val="24"/>
              </w:rPr>
              <w:t> 3.Характеристика условий труда и производственного травматизма.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Хараткеристика показателей статистики социального обеспечения и социальной защиты населения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1.Статистика пенсионного обеспечения.</w:t>
            </w:r>
          </w:p>
          <w:p>
            <w:pPr>
              <w:jc w:val="left"/>
              <w:spacing w:after="0" w:line="240" w:lineRule="auto"/>
              <w:rPr>
                <w:sz w:val="24"/>
                <w:szCs w:val="24"/>
              </w:rPr>
            </w:pPr>
            <w:r>
              <w:rPr>
                <w:rFonts w:ascii="Times New Roman" w:hAnsi="Times New Roman" w:cs="Times New Roman"/>
                <w:color w:val="#000000"/>
                <w:sz w:val="24"/>
                <w:szCs w:val="24"/>
              </w:rPr>
              <w:t> 2.Статистика инвалидности.</w:t>
            </w:r>
          </w:p>
          <w:p>
            <w:pPr>
              <w:jc w:val="left"/>
              <w:spacing w:after="0" w:line="240" w:lineRule="auto"/>
              <w:rPr>
                <w:sz w:val="24"/>
                <w:szCs w:val="24"/>
              </w:rPr>
            </w:pPr>
            <w:r>
              <w:rPr>
                <w:rFonts w:ascii="Times New Roman" w:hAnsi="Times New Roman" w:cs="Times New Roman"/>
                <w:color w:val="#000000"/>
                <w:sz w:val="24"/>
                <w:szCs w:val="24"/>
              </w:rPr>
              <w:t> 3.Статистика социальных услуг, социальной поддержки населения.</w:t>
            </w:r>
          </w:p>
          <w:p>
            <w:pPr>
              <w:jc w:val="left"/>
              <w:spacing w:after="0" w:line="240" w:lineRule="auto"/>
              <w:rPr>
                <w:sz w:val="24"/>
                <w:szCs w:val="24"/>
              </w:rPr>
            </w:pPr>
            <w:r>
              <w:rPr>
                <w:rFonts w:ascii="Times New Roman" w:hAnsi="Times New Roman" w:cs="Times New Roman"/>
                <w:color w:val="#000000"/>
                <w:sz w:val="24"/>
                <w:szCs w:val="24"/>
              </w:rPr>
              <w:t> 4.Статистика социальной работы с детьми, молодежью, и другими категориями населения.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статистики жилищных условий и социальной инфраструктуры</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1.Характеристика жилищных условий.</w:t>
            </w:r>
          </w:p>
          <w:p>
            <w:pPr>
              <w:jc w:val="left"/>
              <w:spacing w:after="0" w:line="240" w:lineRule="auto"/>
              <w:rPr>
                <w:sz w:val="24"/>
                <w:szCs w:val="24"/>
              </w:rPr>
            </w:pPr>
            <w:r>
              <w:rPr>
                <w:rFonts w:ascii="Times New Roman" w:hAnsi="Times New Roman" w:cs="Times New Roman"/>
                <w:color w:val="#000000"/>
                <w:sz w:val="24"/>
                <w:szCs w:val="24"/>
              </w:rPr>
              <w:t> 2.Показатели обслуживания и финансирования жилищного фонда.</w:t>
            </w:r>
          </w:p>
          <w:p>
            <w:pPr>
              <w:jc w:val="left"/>
              <w:spacing w:after="0" w:line="240" w:lineRule="auto"/>
              <w:rPr>
                <w:sz w:val="24"/>
                <w:szCs w:val="24"/>
              </w:rPr>
            </w:pPr>
            <w:r>
              <w:rPr>
                <w:rFonts w:ascii="Times New Roman" w:hAnsi="Times New Roman" w:cs="Times New Roman"/>
                <w:color w:val="#000000"/>
                <w:sz w:val="24"/>
                <w:szCs w:val="24"/>
              </w:rPr>
              <w:t> 3.Оценка населением жилищных условий и социальной инфраструктуры.</w:t>
            </w:r>
          </w:p>
          <w:p>
            <w:pPr>
              <w:jc w:val="left"/>
              <w:spacing w:after="0" w:line="240" w:lineRule="auto"/>
              <w:rPr>
                <w:sz w:val="24"/>
                <w:szCs w:val="24"/>
              </w:rPr>
            </w:pPr>
            <w:r>
              <w:rPr>
                <w:rFonts w:ascii="Times New Roman" w:hAnsi="Times New Roman" w:cs="Times New Roman"/>
                <w:color w:val="#000000"/>
                <w:sz w:val="24"/>
                <w:szCs w:val="24"/>
              </w:rPr>
              <w:t> 4.Рынок жилья. Расходы на жилье в бюджете семьи. Структура жилищного фонда. Инфраструктура рынка жилья. Индикаторы-регуляторы.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статистики здоровья и заболеваемости населения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1.Основные категории медицинской статистики. Состояние здоровья и заболеваемость.</w:t>
            </w:r>
          </w:p>
          <w:p>
            <w:pPr>
              <w:jc w:val="left"/>
              <w:spacing w:after="0" w:line="240" w:lineRule="auto"/>
              <w:rPr>
                <w:sz w:val="24"/>
                <w:szCs w:val="24"/>
              </w:rPr>
            </w:pPr>
            <w:r>
              <w:rPr>
                <w:rFonts w:ascii="Times New Roman" w:hAnsi="Times New Roman" w:cs="Times New Roman"/>
                <w:color w:val="#000000"/>
                <w:sz w:val="24"/>
                <w:szCs w:val="24"/>
              </w:rPr>
              <w:t> 2.Медицинское обслуживание.</w:t>
            </w:r>
          </w:p>
          <w:p>
            <w:pPr>
              <w:jc w:val="left"/>
              <w:spacing w:after="0" w:line="240" w:lineRule="auto"/>
              <w:rPr>
                <w:sz w:val="24"/>
                <w:szCs w:val="24"/>
              </w:rPr>
            </w:pPr>
            <w:r>
              <w:rPr>
                <w:rFonts w:ascii="Times New Roman" w:hAnsi="Times New Roman" w:cs="Times New Roman"/>
                <w:color w:val="#000000"/>
                <w:sz w:val="24"/>
                <w:szCs w:val="24"/>
              </w:rPr>
              <w:t> 3.Виды лечебно-профилактических учреждений. Медицинский учет и отчетность.</w:t>
            </w:r>
          </w:p>
          <w:p>
            <w:pPr>
              <w:jc w:val="left"/>
              <w:spacing w:after="0" w:line="240" w:lineRule="auto"/>
              <w:rPr>
                <w:sz w:val="24"/>
                <w:szCs w:val="24"/>
              </w:rPr>
            </w:pPr>
            <w:r>
              <w:rPr>
                <w:rFonts w:ascii="Times New Roman" w:hAnsi="Times New Roman" w:cs="Times New Roman"/>
                <w:color w:val="#000000"/>
                <w:sz w:val="24"/>
                <w:szCs w:val="24"/>
              </w:rPr>
              <w:t> 4.Методы изучения общественного здоровья.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статистики уровня</w:t>
            </w:r>
          </w:p>
          <w:p>
            <w:pPr>
              <w:jc w:val="center"/>
              <w:spacing w:after="0" w:line="240" w:lineRule="auto"/>
              <w:rPr>
                <w:sz w:val="24"/>
                <w:szCs w:val="24"/>
              </w:rPr>
            </w:pPr>
            <w:r>
              <w:rPr>
                <w:rFonts w:ascii="Times New Roman" w:hAnsi="Times New Roman" w:cs="Times New Roman"/>
                <w:b/>
                <w:color w:val="#000000"/>
                <w:sz w:val="24"/>
                <w:szCs w:val="24"/>
              </w:rPr>
              <w:t> развития образования населения.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1.Уровень грамотности и уровень образования населения.</w:t>
            </w:r>
          </w:p>
          <w:p>
            <w:pPr>
              <w:jc w:val="left"/>
              <w:spacing w:after="0" w:line="240" w:lineRule="auto"/>
              <w:rPr>
                <w:sz w:val="24"/>
                <w:szCs w:val="24"/>
              </w:rPr>
            </w:pPr>
            <w:r>
              <w:rPr>
                <w:rFonts w:ascii="Times New Roman" w:hAnsi="Times New Roman" w:cs="Times New Roman"/>
                <w:color w:val="#000000"/>
                <w:sz w:val="24"/>
                <w:szCs w:val="24"/>
              </w:rPr>
              <w:t> 2.Понятие о функциональной неграмотности.</w:t>
            </w:r>
          </w:p>
          <w:p>
            <w:pPr>
              <w:jc w:val="left"/>
              <w:spacing w:after="0" w:line="240" w:lineRule="auto"/>
              <w:rPr>
                <w:sz w:val="24"/>
                <w:szCs w:val="24"/>
              </w:rPr>
            </w:pPr>
            <w:r>
              <w:rPr>
                <w:rFonts w:ascii="Times New Roman" w:hAnsi="Times New Roman" w:cs="Times New Roman"/>
                <w:color w:val="#000000"/>
                <w:sz w:val="24"/>
                <w:szCs w:val="24"/>
              </w:rPr>
              <w:t> 3.Показатели уровня образования в стране.</w:t>
            </w:r>
          </w:p>
          <w:p>
            <w:pPr>
              <w:jc w:val="left"/>
              <w:spacing w:after="0" w:line="240" w:lineRule="auto"/>
              <w:rPr>
                <w:sz w:val="24"/>
                <w:szCs w:val="24"/>
              </w:rPr>
            </w:pPr>
            <w:r>
              <w:rPr>
                <w:rFonts w:ascii="Times New Roman" w:hAnsi="Times New Roman" w:cs="Times New Roman"/>
                <w:color w:val="#000000"/>
                <w:sz w:val="24"/>
                <w:szCs w:val="24"/>
              </w:rPr>
              <w:t> 4.Дифференциация уровней образования по социальным группам.</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статистика»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https://urait.ru/bcode/431720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Демография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978-5-9916-9312-7.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https://urait.ru/bcode/433204</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978-5-9916-3745-9.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https://urait.ru/bcode/426102</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Демография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Глотов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978-5-534-00865-4.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https://www.biblio-online.ru/bcode/433121</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Алдошина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978-5-534-12038-7.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https://urait.ru/bcode/446688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социально-экономическая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https://www.biblio-online.ru/bcode/433498</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89.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2023-2024_ФГОС3++2023_Бак-ОФО-СР(23)_plx_Социальная статистика</dc:title>
  <dc:creator>FastReport.NET</dc:creator>
</cp:coreProperties>
</file>